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DC2" w:rsidRPr="00D570C7" w:rsidRDefault="00A15EF3" w:rsidP="000A5DC2">
      <w:pPr>
        <w:jc w:val="both"/>
        <w:rPr>
          <w:b/>
          <w:color w:val="000000"/>
        </w:rPr>
      </w:pPr>
      <w:r>
        <w:rPr>
          <w:b/>
          <w:color w:val="000000"/>
        </w:rPr>
        <w:t>У</w:t>
      </w:r>
      <w:r w:rsidR="000A5DC2" w:rsidRPr="00D570C7">
        <w:rPr>
          <w:b/>
          <w:color w:val="000000"/>
        </w:rPr>
        <w:t>части</w:t>
      </w:r>
      <w:r>
        <w:rPr>
          <w:b/>
          <w:color w:val="000000"/>
        </w:rPr>
        <w:t>е</w:t>
      </w:r>
      <w:r w:rsidR="000A5DC2" w:rsidRPr="00D570C7">
        <w:rPr>
          <w:b/>
          <w:color w:val="000000"/>
        </w:rPr>
        <w:t xml:space="preserve"> педагогов МБДОУ «ЦРР - детский сад № 59» в городских, областных, региональных, российских мероприятиях в 202</w:t>
      </w:r>
      <w:r w:rsidR="000A5DC2">
        <w:rPr>
          <w:b/>
          <w:color w:val="000000"/>
        </w:rPr>
        <w:t>4</w:t>
      </w:r>
      <w:r w:rsidR="000A5DC2" w:rsidRPr="00D570C7">
        <w:rPr>
          <w:b/>
          <w:color w:val="000000"/>
        </w:rPr>
        <w:t xml:space="preserve"> году</w:t>
      </w:r>
    </w:p>
    <w:p w:rsidR="000A5DC2" w:rsidRDefault="000A5DC2" w:rsidP="000A5DC2">
      <w:pPr>
        <w:jc w:val="both"/>
        <w:rPr>
          <w:b/>
          <w:color w:val="FF0000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7"/>
        <w:gridCol w:w="6"/>
        <w:gridCol w:w="43"/>
        <w:gridCol w:w="1579"/>
        <w:gridCol w:w="796"/>
        <w:gridCol w:w="5429"/>
        <w:gridCol w:w="2260"/>
      </w:tblGrid>
      <w:tr w:rsidR="000A5DC2" w:rsidRPr="00D66182" w:rsidTr="00A15EF3">
        <w:trPr>
          <w:trHeight w:val="25"/>
          <w:jc w:val="center"/>
        </w:trPr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jc w:val="both"/>
              <w:rPr>
                <w:rFonts w:eastAsia="Calibri"/>
                <w:b/>
                <w:sz w:val="20"/>
                <w:szCs w:val="20"/>
                <w:u w:val="single"/>
              </w:rPr>
            </w:pPr>
            <w:r w:rsidRPr="00D66182">
              <w:rPr>
                <w:rFonts w:eastAsia="Calibri"/>
                <w:sz w:val="20"/>
                <w:szCs w:val="20"/>
              </w:rPr>
              <w:t>Кол-во человек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jc w:val="center"/>
              <w:rPr>
                <w:rFonts w:eastAsia="Calibri"/>
                <w:sz w:val="20"/>
                <w:szCs w:val="20"/>
              </w:rPr>
            </w:pPr>
            <w:r w:rsidRPr="00D66182">
              <w:rPr>
                <w:rFonts w:eastAsia="Calibri"/>
                <w:sz w:val="20"/>
                <w:szCs w:val="20"/>
              </w:rPr>
              <w:t>Результат</w:t>
            </w:r>
          </w:p>
          <w:p w:rsidR="000A5DC2" w:rsidRPr="00D66182" w:rsidRDefault="000A5DC2" w:rsidP="007D5FBB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ind w:hanging="8"/>
              <w:jc w:val="center"/>
              <w:rPr>
                <w:rFonts w:eastAsia="Calibri"/>
                <w:sz w:val="20"/>
                <w:szCs w:val="20"/>
              </w:rPr>
            </w:pPr>
            <w:r w:rsidRPr="00D66182">
              <w:rPr>
                <w:rFonts w:eastAsia="Calibri"/>
                <w:sz w:val="20"/>
                <w:szCs w:val="20"/>
              </w:rPr>
              <w:t>Форма мероприятия, название</w:t>
            </w:r>
          </w:p>
          <w:p w:rsidR="000A5DC2" w:rsidRPr="00D66182" w:rsidRDefault="000A5DC2" w:rsidP="007D5FBB">
            <w:pPr>
              <w:ind w:hanging="8"/>
              <w:jc w:val="center"/>
              <w:rPr>
                <w:rFonts w:eastAsia="Calibri"/>
                <w:b/>
                <w:sz w:val="20"/>
                <w:szCs w:val="20"/>
                <w:u w:val="single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Организатор</w:t>
            </w:r>
            <w:r w:rsidRPr="00D66182">
              <w:rPr>
                <w:rFonts w:eastAsia="Calibri"/>
                <w:sz w:val="20"/>
                <w:szCs w:val="20"/>
              </w:rPr>
              <w:t xml:space="preserve"> 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D66182">
              <w:rPr>
                <w:rFonts w:eastAsia="Calibri"/>
                <w:b/>
                <w:sz w:val="20"/>
                <w:szCs w:val="20"/>
              </w:rPr>
              <w:t>Международный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Диплом Победителя 1 место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r w:rsidRPr="009516DB">
              <w:rPr>
                <w:sz w:val="20"/>
                <w:szCs w:val="20"/>
              </w:rPr>
              <w:t>Международный профессиональный педагогический конкурс для педагогов и инструкторов по физической культуре «Физическое воспитание и развитие», работа «В единстве наша сила!»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proofErr w:type="gramStart"/>
            <w:r w:rsidRPr="009516DB">
              <w:rPr>
                <w:sz w:val="20"/>
                <w:szCs w:val="20"/>
              </w:rPr>
              <w:t>образовательный</w:t>
            </w:r>
            <w:proofErr w:type="gramEnd"/>
            <w:r w:rsidRPr="009516DB">
              <w:rPr>
                <w:sz w:val="20"/>
                <w:szCs w:val="20"/>
              </w:rPr>
              <w:t xml:space="preserve"> портал Продлёнка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jc w:val="center"/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Диплом Победителя 1 место, 2 место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r w:rsidRPr="009516DB">
              <w:rPr>
                <w:sz w:val="20"/>
                <w:szCs w:val="20"/>
              </w:rPr>
              <w:t>Международный конкурс для детей и молодежи «Мы можем!», номинация «Здоровье», работа «Рекомендации для родителей детей 1,6 лет»; номинация «Декоративно-прикладное творчество», работа «Светлая Пасха»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r w:rsidRPr="009516DB">
              <w:rPr>
                <w:sz w:val="20"/>
                <w:szCs w:val="20"/>
              </w:rPr>
              <w:t>ЗамокТалантов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jc w:val="center"/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9516DB">
              <w:rPr>
                <w:rFonts w:eastAsia="Calibri"/>
                <w:sz w:val="20"/>
                <w:szCs w:val="20"/>
              </w:rPr>
              <w:t>Диплом 1 место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r w:rsidRPr="009516DB">
              <w:rPr>
                <w:sz w:val="20"/>
                <w:szCs w:val="20"/>
              </w:rPr>
              <w:t>Международный конкурс педагогического мастерства «Конкурс дополнительных общеобразовательных программ», работа «Программа «Здоровичок» для детей 2-3 лет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516DB" w:rsidRDefault="000A5DC2" w:rsidP="007D5FBB">
            <w:pPr>
              <w:rPr>
                <w:sz w:val="20"/>
                <w:szCs w:val="20"/>
              </w:rPr>
            </w:pPr>
            <w:r w:rsidRPr="009516DB">
              <w:rPr>
                <w:sz w:val="20"/>
                <w:szCs w:val="20"/>
              </w:rPr>
              <w:t>МЦОиП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 w:rsidRPr="00D66182">
              <w:rPr>
                <w:rFonts w:eastAsia="Calibri"/>
                <w:b/>
                <w:sz w:val="20"/>
                <w:szCs w:val="20"/>
              </w:rPr>
              <w:t>Всероссийский, общероссийский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385BC9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 w:rsidRPr="00385BC9">
              <w:rPr>
                <w:sz w:val="20"/>
                <w:szCs w:val="20"/>
              </w:rPr>
              <w:t>Диплом лауреата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385BC9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 w:rsidRPr="00385BC9">
              <w:rPr>
                <w:sz w:val="20"/>
                <w:szCs w:val="20"/>
              </w:rPr>
              <w:t xml:space="preserve">Всероссийский конкурс «Образовательная организация </w:t>
            </w:r>
            <w:proofErr w:type="spellStart"/>
            <w:r w:rsidRPr="00385BC9">
              <w:rPr>
                <w:sz w:val="20"/>
                <w:szCs w:val="20"/>
              </w:rPr>
              <w:t>XXI</w:t>
            </w:r>
            <w:proofErr w:type="spellEnd"/>
            <w:r w:rsidRPr="00385BC9">
              <w:rPr>
                <w:sz w:val="20"/>
                <w:szCs w:val="20"/>
              </w:rPr>
              <w:t xml:space="preserve"> века. Лига лидеров – 2024» в номинации «Лидер в области духовно-нравственного и патриотического воспитания»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Невская образовательная ассамблея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385BC9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Диплом лауреата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385BC9" w:rsidRDefault="000A5DC2" w:rsidP="007D5FBB">
            <w:pPr>
              <w:pStyle w:val="Defaul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</w:pPr>
            <w:r w:rsidRPr="00385B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  <w:t xml:space="preserve">Всероссийский конкурс </w:t>
            </w:r>
            <w:r w:rsidRPr="00385BC9">
              <w:rPr>
                <w:rFonts w:ascii="Times New Roman" w:hAnsi="Times New Roman"/>
                <w:color w:val="auto"/>
                <w:sz w:val="20"/>
                <w:szCs w:val="20"/>
                <w:lang w:eastAsia="ru-RU"/>
              </w:rPr>
              <w:t>«500 лучших образовательных организаций страны – 2024» в номинации «Лучшая дошкольная образовательная организация – 2024»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Невская образовательная ассамблея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 w:rsidRPr="00385BC9">
              <w:rPr>
                <w:sz w:val="20"/>
                <w:szCs w:val="20"/>
              </w:rPr>
              <w:t>Свидетельство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pStyle w:val="Default"/>
              <w:rPr>
                <w:rFonts w:ascii="Times New Roman" w:hAnsi="Times New Roman"/>
                <w:color w:val="auto"/>
                <w:sz w:val="20"/>
                <w:szCs w:val="20"/>
                <w:lang w:eastAsia="ru-RU"/>
              </w:rPr>
            </w:pPr>
            <w:r w:rsidRPr="00385BC9">
              <w:rPr>
                <w:rFonts w:ascii="Times New Roman" w:hAnsi="Times New Roman"/>
                <w:color w:val="auto"/>
                <w:sz w:val="20"/>
                <w:szCs w:val="20"/>
                <w:lang w:eastAsia="ru-RU"/>
              </w:rPr>
              <w:t>Всероссийский образовательный проект «Шаги в будущее»</w:t>
            </w:r>
            <w:r>
              <w:rPr>
                <w:rFonts w:ascii="Times New Roman" w:hAnsi="Times New Roman"/>
                <w:color w:val="auto"/>
                <w:sz w:val="20"/>
                <w:szCs w:val="20"/>
                <w:lang w:eastAsia="ru-RU"/>
              </w:rPr>
              <w:t>,</w:t>
            </w:r>
            <w:r w:rsidRPr="00385BC9">
              <w:rPr>
                <w:rFonts w:ascii="Times New Roman" w:hAnsi="Times New Roman"/>
                <w:color w:val="auto"/>
                <w:sz w:val="20"/>
                <w:szCs w:val="20"/>
                <w:lang w:eastAsia="ru-RU"/>
              </w:rPr>
              <w:t xml:space="preserve"> </w:t>
            </w:r>
          </w:p>
          <w:p w:rsidR="000A5DC2" w:rsidRPr="00385BC9" w:rsidRDefault="000A5DC2" w:rsidP="007D5FBB">
            <w:pPr>
              <w:pStyle w:val="Defaul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  <w:t>конкурс</w:t>
            </w:r>
            <w:proofErr w:type="gramEnd"/>
            <w:r w:rsidRPr="00385B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  <w:t xml:space="preserve"> дошкольных образовательных учреждений «Инновационный детский сад»</w:t>
            </w:r>
          </w:p>
          <w:p w:rsidR="000A5DC2" w:rsidRPr="00385BC9" w:rsidRDefault="000A5DC2" w:rsidP="007D5FBB">
            <w:pPr>
              <w:pStyle w:val="Defaul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Национальная академия общественного признания заслуг и достижений граждан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 w:rsidRPr="00C4185D">
              <w:rPr>
                <w:sz w:val="20"/>
                <w:szCs w:val="20"/>
              </w:rPr>
              <w:t>Диплом 2 степени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jc w:val="both"/>
              <w:rPr>
                <w:sz w:val="20"/>
                <w:szCs w:val="20"/>
              </w:rPr>
            </w:pPr>
            <w:r w:rsidRPr="00C4185D">
              <w:rPr>
                <w:sz w:val="20"/>
                <w:szCs w:val="20"/>
              </w:rPr>
              <w:t xml:space="preserve">Всероссийский </w:t>
            </w:r>
            <w:r>
              <w:rPr>
                <w:sz w:val="20"/>
                <w:szCs w:val="20"/>
              </w:rPr>
              <w:t>конкурс «Чудеса и краски солнечного лета», номинация «Летние игры, забавы и развлечения»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DA0928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Всероссийский фестиваль фотоколлажей «</w:t>
            </w:r>
            <w:proofErr w:type="spellStart"/>
            <w:r>
              <w:rPr>
                <w:sz w:val="20"/>
                <w:szCs w:val="20"/>
              </w:rPr>
              <w:t>Объектив</w:t>
            </w:r>
            <w:r w:rsidRPr="00DA0928">
              <w:rPr>
                <w:sz w:val="20"/>
                <w:szCs w:val="20"/>
              </w:rPr>
              <w:t>@</w:t>
            </w:r>
            <w:r>
              <w:rPr>
                <w:sz w:val="20"/>
                <w:szCs w:val="20"/>
              </w:rPr>
              <w:t>креатив</w:t>
            </w:r>
            <w:proofErr w:type="spellEnd"/>
            <w:r>
              <w:rPr>
                <w:sz w:val="20"/>
                <w:szCs w:val="20"/>
              </w:rPr>
              <w:t>», номинация «Игра», работа «Пиратские приключения»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Сертификат участника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Игровой чемпионат для молодых педагогов «Квиз «Ориентиры детства» от Томского кампуса Университета детства «Открытое пространство»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Университетдетства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10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Всероссийская массовая лыжная гонка «Лыжня </w:t>
            </w:r>
            <w:proofErr w:type="gramStart"/>
            <w:r>
              <w:rPr>
                <w:sz w:val="20"/>
                <w:szCs w:val="20"/>
              </w:rPr>
              <w:t>России  –</w:t>
            </w:r>
            <w:proofErr w:type="gramEnd"/>
            <w:r>
              <w:rPr>
                <w:sz w:val="20"/>
                <w:szCs w:val="20"/>
              </w:rPr>
              <w:t xml:space="preserve"> 2024» в Томской области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A0928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Министерство спорта РФ, Департамент по молодежной политике, физической культуре и спорту Томской области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2 степени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Всероссийский конкурс «Весенние фантазии», методическая разработка «Речевой досуг «Путешествие в весенний лес»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Диплом 2 степени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Всероссийский конкурс «Летняя феерия!», номинация «Научное открытие лета», проект «Дети – цветы жизни»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Спортивный семейный фестиваль «Семейная команда» в рамках Всероссийского проекта «Вызов первых»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Департамент по молодежной политике Томской области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Диплом 2 место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E335B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Всероссийский профессиональный педагогический конкурс «Наша дружная семья», в рамках проведения мероприятий, посвященных Году семьи в России, сценарий игрового тренинга для родителей и детей старшего дошкольного возраста «</w:t>
            </w:r>
            <w:proofErr w:type="spellStart"/>
            <w:r>
              <w:rPr>
                <w:sz w:val="20"/>
                <w:szCs w:val="20"/>
              </w:rPr>
              <w:t>Игро</w:t>
            </w:r>
            <w:proofErr w:type="spellEnd"/>
            <w:r>
              <w:rPr>
                <w:sz w:val="20"/>
                <w:szCs w:val="20"/>
                <w:lang w:val="en-US"/>
              </w:rPr>
              <w:t>MIX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Автономная некоммерческая организация «Научно-образовательный центр педагогических проектов»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66182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D66182">
              <w:rPr>
                <w:rFonts w:eastAsia="Calibri"/>
                <w:b/>
                <w:sz w:val="20"/>
                <w:szCs w:val="20"/>
              </w:rPr>
              <w:t xml:space="preserve">Публикации 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2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>Свидетельство о размещении авторского материала на сайте</w:t>
            </w:r>
          </w:p>
        </w:tc>
        <w:tc>
          <w:tcPr>
            <w:tcW w:w="5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jc w:val="both"/>
              <w:rPr>
                <w:sz w:val="20"/>
                <w:szCs w:val="20"/>
              </w:rPr>
            </w:pPr>
            <w:r w:rsidRPr="00923A25">
              <w:rPr>
                <w:sz w:val="20"/>
                <w:szCs w:val="20"/>
              </w:rPr>
              <w:t>Консультация для педагогов «Дидактическая игра как форма обучения детей раннего возраста»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 xml:space="preserve"> Инфоурок</w:t>
            </w:r>
          </w:p>
        </w:tc>
      </w:tr>
      <w:tr w:rsidR="000A5DC2" w:rsidRPr="00D66182" w:rsidTr="00A15EF3">
        <w:trPr>
          <w:trHeight w:val="206"/>
          <w:jc w:val="center"/>
        </w:trPr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2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23A25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>Свидетельство о размещении авторского материала на сайте</w:t>
            </w:r>
          </w:p>
        </w:tc>
        <w:tc>
          <w:tcPr>
            <w:tcW w:w="5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773AE0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 w:rsidRPr="00773AE0">
              <w:rPr>
                <w:rFonts w:eastAsia="Calibri"/>
                <w:sz w:val="20"/>
                <w:szCs w:val="20"/>
              </w:rPr>
              <w:t>«Гендерное воспитание детей старшего дошкольного возраста»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66182" w:rsidRDefault="000A5DC2" w:rsidP="007D5FBB">
            <w:pPr>
              <w:rPr>
                <w:rFonts w:eastAsia="Calibri"/>
                <w:color w:val="FF0000"/>
                <w:sz w:val="20"/>
                <w:szCs w:val="20"/>
              </w:rPr>
            </w:pPr>
            <w:r w:rsidRPr="00923A25">
              <w:rPr>
                <w:rFonts w:eastAsia="Calibri"/>
                <w:sz w:val="20"/>
                <w:szCs w:val="20"/>
              </w:rPr>
              <w:t>Инфоурок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66182" w:rsidRDefault="000A5DC2" w:rsidP="007D5FBB">
            <w:pPr>
              <w:rPr>
                <w:rFonts w:eastAsia="Calibri"/>
                <w:b/>
                <w:sz w:val="20"/>
                <w:szCs w:val="20"/>
              </w:rPr>
            </w:pPr>
            <w:r w:rsidRPr="00D66182">
              <w:rPr>
                <w:rFonts w:eastAsia="Calibri"/>
                <w:b/>
                <w:sz w:val="20"/>
                <w:szCs w:val="20"/>
              </w:rPr>
              <w:t xml:space="preserve">Межрегиональный 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Игровой чемпионат «</w:t>
            </w:r>
            <w:r w:rsidRPr="00C4185D">
              <w:rPr>
                <w:sz w:val="20"/>
                <w:szCs w:val="20"/>
              </w:rPr>
              <w:t xml:space="preserve">Межрегиональный </w:t>
            </w:r>
            <w:r>
              <w:rPr>
                <w:sz w:val="20"/>
                <w:szCs w:val="20"/>
              </w:rPr>
              <w:t>логопедический квиз «По страницам речи»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C4185D">
              <w:rPr>
                <w:rFonts w:eastAsia="Calibri"/>
                <w:sz w:val="20"/>
                <w:szCs w:val="20"/>
              </w:rPr>
              <w:t>ФГБОУВО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C4185D">
              <w:rPr>
                <w:rFonts w:eastAsia="Calibri"/>
                <w:sz w:val="20"/>
                <w:szCs w:val="20"/>
              </w:rPr>
              <w:t>ТГПУ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>»</w:t>
            </w:r>
          </w:p>
        </w:tc>
      </w:tr>
      <w:tr w:rsidR="000A5DC2" w:rsidRPr="00D03D69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03D69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D03D69">
              <w:rPr>
                <w:rFonts w:eastAsia="Calibri"/>
                <w:sz w:val="20"/>
                <w:szCs w:val="20"/>
              </w:rPr>
              <w:lastRenderedPageBreak/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03D69" w:rsidRDefault="000A5DC2" w:rsidP="007D5FBB">
            <w:pPr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 участника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03D69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Межрегиональный фестиваль лучших практик по работе с детьми с </w:t>
            </w:r>
            <w:proofErr w:type="spellStart"/>
            <w:r>
              <w:rPr>
                <w:sz w:val="20"/>
                <w:szCs w:val="20"/>
              </w:rPr>
              <w:t>ОВЗ</w:t>
            </w:r>
            <w:proofErr w:type="spellEnd"/>
            <w:r>
              <w:rPr>
                <w:sz w:val="20"/>
                <w:szCs w:val="20"/>
              </w:rPr>
              <w:t xml:space="preserve"> и инвалидностью «Вместе в будущее» по теме: «Лучшие практики организации работы с детьми с </w:t>
            </w:r>
            <w:proofErr w:type="spellStart"/>
            <w:proofErr w:type="gramStart"/>
            <w:r>
              <w:rPr>
                <w:sz w:val="20"/>
                <w:szCs w:val="20"/>
              </w:rPr>
              <w:t>ОВЗ</w:t>
            </w:r>
            <w:proofErr w:type="spellEnd"/>
            <w:r>
              <w:rPr>
                <w:sz w:val="20"/>
                <w:szCs w:val="20"/>
              </w:rPr>
              <w:t xml:space="preserve">  и</w:t>
            </w:r>
            <w:proofErr w:type="gramEnd"/>
            <w:r>
              <w:rPr>
                <w:sz w:val="20"/>
                <w:szCs w:val="20"/>
              </w:rPr>
              <w:t xml:space="preserve"> инвалидностью в дошкольном образовании»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03D69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МинПросв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РФ, ДО Администрации г. Томска, </w:t>
            </w:r>
            <w:proofErr w:type="spellStart"/>
            <w:r w:rsidRPr="00C4185D">
              <w:rPr>
                <w:rFonts w:eastAsia="Calibri"/>
                <w:sz w:val="20"/>
                <w:szCs w:val="20"/>
              </w:rPr>
              <w:t>ФГБОУВО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C4185D">
              <w:rPr>
                <w:rFonts w:eastAsia="Calibri"/>
                <w:sz w:val="20"/>
                <w:szCs w:val="20"/>
              </w:rPr>
              <w:t>ТГПУ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>»</w:t>
            </w:r>
            <w:r>
              <w:rPr>
                <w:rFonts w:eastAsia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="Calibri"/>
                <w:sz w:val="20"/>
                <w:szCs w:val="20"/>
              </w:rPr>
              <w:t>НМЦСПР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  <w:szCs w:val="20"/>
              </w:rPr>
              <w:t>ТГПУ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  <w:szCs w:val="20"/>
              </w:rPr>
              <w:t>МАОУ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«Томский Хобби-Центр», </w:t>
            </w:r>
            <w:proofErr w:type="spellStart"/>
            <w:r>
              <w:rPr>
                <w:rFonts w:eastAsia="Calibri"/>
                <w:sz w:val="20"/>
                <w:szCs w:val="20"/>
              </w:rPr>
              <w:t>МАУ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  <w:szCs w:val="20"/>
              </w:rPr>
              <w:t>ИМЦ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г. Томска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03D69" w:rsidRDefault="000A5DC2" w:rsidP="007D5FBB">
            <w:pPr>
              <w:jc w:val="both"/>
              <w:rPr>
                <w:rFonts w:eastAsia="Calibri"/>
                <w:b/>
                <w:sz w:val="20"/>
                <w:szCs w:val="20"/>
                <w:u w:val="single"/>
              </w:rPr>
            </w:pPr>
            <w:r w:rsidRPr="00D03D69">
              <w:rPr>
                <w:rFonts w:eastAsia="Calibri"/>
                <w:b/>
                <w:sz w:val="20"/>
                <w:szCs w:val="20"/>
              </w:rPr>
              <w:t>Региональный, областной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 xml:space="preserve">Сертификат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4185D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Регионал</w:t>
            </w:r>
            <w:r>
              <w:rPr>
                <w:rFonts w:eastAsia="Calibri"/>
                <w:sz w:val="20"/>
                <w:szCs w:val="20"/>
              </w:rPr>
              <w:t xml:space="preserve">ьный конкурс профессионального </w:t>
            </w:r>
            <w:r w:rsidRPr="00C4185D">
              <w:rPr>
                <w:rFonts w:eastAsia="Calibri"/>
                <w:sz w:val="20"/>
                <w:szCs w:val="20"/>
              </w:rPr>
              <w:t>мастерства молодых педагогов «</w:t>
            </w:r>
            <w:r w:rsidRPr="00C4185D">
              <w:rPr>
                <w:rFonts w:eastAsia="Calibri"/>
                <w:sz w:val="20"/>
                <w:szCs w:val="20"/>
                <w:lang w:val="en-US"/>
              </w:rPr>
              <w:t>PRO</w:t>
            </w:r>
            <w:r w:rsidRPr="00C4185D">
              <w:rPr>
                <w:rFonts w:eastAsia="Calibri"/>
                <w:sz w:val="20"/>
                <w:szCs w:val="20"/>
              </w:rPr>
              <w:t>движение к вершинам мастерства»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C4185D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ДО Администрации</w:t>
            </w:r>
          </w:p>
          <w:p w:rsidR="000A5DC2" w:rsidRPr="00C4185D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 xml:space="preserve"> г. Томска </w:t>
            </w:r>
            <w:proofErr w:type="spellStart"/>
            <w:r w:rsidRPr="00C4185D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C4185D">
              <w:rPr>
                <w:rFonts w:eastAsia="Calibri"/>
                <w:sz w:val="20"/>
                <w:szCs w:val="20"/>
              </w:rPr>
              <w:t>ИМЦ</w:t>
            </w:r>
            <w:proofErr w:type="spellEnd"/>
            <w:r w:rsidRPr="00C4185D">
              <w:rPr>
                <w:rFonts w:eastAsia="Calibri"/>
                <w:sz w:val="20"/>
                <w:szCs w:val="20"/>
              </w:rPr>
              <w:t>»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3 степени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Региональный конкурс «Мой дом – зеленая планета», номинация «Земля. Природа. Родина. Будущее»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Региональный профессиональн</w:t>
            </w:r>
            <w:r>
              <w:rPr>
                <w:rFonts w:eastAsia="Calibri"/>
                <w:sz w:val="20"/>
                <w:szCs w:val="20"/>
              </w:rPr>
              <w:t>ый</w:t>
            </w:r>
            <w:r w:rsidRPr="00C4185D">
              <w:rPr>
                <w:rFonts w:eastAsia="Calibri"/>
                <w:sz w:val="20"/>
                <w:szCs w:val="20"/>
              </w:rPr>
              <w:t xml:space="preserve"> конкурс</w:t>
            </w:r>
            <w:r>
              <w:rPr>
                <w:rFonts w:eastAsia="Calibri"/>
                <w:sz w:val="20"/>
                <w:szCs w:val="20"/>
              </w:rPr>
              <w:t xml:space="preserve"> для учителей-логопедов/ дефектологов «Самый лучший мастер-класс», мастер-класс «Пальчики учат говорить»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C0960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CC0960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Педагогическая мастерская «Технологический квест» для молодых педагогов Томской области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26FD0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CC0960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В рамках регионального фестиваля «Семья в фокусе» представление педагогического опыта по теме: «Развитие творческой инициативы дошкольников в сюжетно-ролевой игре в соответствии с </w:t>
            </w:r>
            <w:proofErr w:type="spellStart"/>
            <w:r>
              <w:rPr>
                <w:rFonts w:eastAsia="Calibri"/>
                <w:sz w:val="20"/>
                <w:szCs w:val="20"/>
              </w:rPr>
              <w:t>ФОП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ДО», «Укрепление детско-родительских отношений посредством вовлечения родителей в совместные игры в условиях реализации </w:t>
            </w:r>
            <w:proofErr w:type="spellStart"/>
            <w:r>
              <w:rPr>
                <w:rFonts w:eastAsia="Calibri"/>
                <w:sz w:val="20"/>
                <w:szCs w:val="20"/>
              </w:rPr>
              <w:t>ФОП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ДО»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 w:rsidRPr="00C4185D"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Конкурс социальной рекламы по безопасности дорожного движения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ДОО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ТО, Управление ГИБДД </w:t>
            </w:r>
            <w:proofErr w:type="spellStart"/>
            <w:r>
              <w:rPr>
                <w:rFonts w:eastAsia="Calibri"/>
                <w:sz w:val="20"/>
                <w:szCs w:val="20"/>
              </w:rPr>
              <w:t>УМВД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России по ТО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Региональный фестиваль «Семья в фокусе», работа «Развитие творческой инициативы дошкольников в сюжетно-ролевой игре в соответствии с </w:t>
            </w:r>
            <w:proofErr w:type="spellStart"/>
            <w:r>
              <w:rPr>
                <w:rFonts w:eastAsia="Calibri"/>
                <w:sz w:val="20"/>
                <w:szCs w:val="20"/>
              </w:rPr>
              <w:t>ФОПДО</w:t>
            </w:r>
            <w:proofErr w:type="spellEnd"/>
            <w:r>
              <w:rPr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7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Сертификат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4217BD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Фестиваль педагогических идей по организации работы с родителями, посвященного Году семьи 2024 «Навстречу друг другу» «Внедрение новых технологий работы «Использование интерактивных плакатов с </w:t>
            </w:r>
            <w:proofErr w:type="spellStart"/>
            <w:r>
              <w:rPr>
                <w:rFonts w:eastAsia="Calibri"/>
                <w:sz w:val="20"/>
                <w:szCs w:val="20"/>
                <w:lang w:val="en-US"/>
              </w:rPr>
              <w:t>QR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-кодом в работе с родителями и детьми в </w:t>
            </w:r>
            <w:proofErr w:type="spellStart"/>
            <w:r>
              <w:rPr>
                <w:rFonts w:eastAsia="Calibri"/>
                <w:sz w:val="20"/>
                <w:szCs w:val="20"/>
              </w:rPr>
              <w:t>ДОО</w:t>
            </w:r>
            <w:proofErr w:type="spellEnd"/>
            <w:r>
              <w:rPr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участника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Региональный конкурс образовательных пространств в образовательных организациях Томской области в номинации «Лучшее учебное пространство»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ТОИПКРО</w:t>
            </w:r>
          </w:p>
        </w:tc>
      </w:tr>
      <w:tr w:rsidR="000A5DC2" w:rsidRPr="00D66182" w:rsidTr="00A15EF3">
        <w:trPr>
          <w:trHeight w:val="25"/>
          <w:jc w:val="center"/>
        </w:trPr>
        <w:tc>
          <w:tcPr>
            <w:tcW w:w="10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D66182" w:rsidRDefault="000A5DC2" w:rsidP="007D5FBB">
            <w:pPr>
              <w:jc w:val="both"/>
              <w:rPr>
                <w:rFonts w:eastAsia="Calibri"/>
                <w:b/>
                <w:sz w:val="20"/>
                <w:szCs w:val="20"/>
                <w:u w:val="single"/>
              </w:rPr>
            </w:pPr>
            <w:r w:rsidRPr="00D66182">
              <w:rPr>
                <w:rFonts w:eastAsia="Calibri"/>
                <w:b/>
                <w:sz w:val="20"/>
                <w:szCs w:val="20"/>
              </w:rPr>
              <w:t>Муниципальный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96933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996933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Грамота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A17FB8" w:rsidRDefault="000A5DC2" w:rsidP="007D5FBB">
            <w:pPr>
              <w:ind w:firstLine="3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Городское физкультурно-спортивное мероприятие «Я спортсменом быть хочу, пусть меня научат» 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D66182" w:rsidRDefault="000A5DC2" w:rsidP="007D5FBB">
            <w:pPr>
              <w:rPr>
                <w:rFonts w:eastAsia="Calibri"/>
                <w:color w:val="FF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УМСП</w:t>
            </w:r>
            <w:proofErr w:type="spellEnd"/>
            <w:r>
              <w:rPr>
                <w:sz w:val="20"/>
                <w:szCs w:val="20"/>
              </w:rPr>
              <w:t xml:space="preserve"> ФКиС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96933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996933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96933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996933"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996933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996933">
              <w:rPr>
                <w:rFonts w:eastAsia="Calibri"/>
                <w:sz w:val="20"/>
                <w:szCs w:val="20"/>
              </w:rPr>
              <w:t>Фестиваль для педагогов образовательных организаций ЗАТО Северск «Креативный капустник»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996933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996933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996933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 w:rsidRPr="0021774C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 w:rsidRPr="0021774C">
              <w:rPr>
                <w:rFonts w:eastAsia="Calibri"/>
                <w:sz w:val="20"/>
                <w:szCs w:val="20"/>
              </w:rPr>
              <w:t>Благодарность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Осенний фестиваль «Креативный капустник»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УО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Благодарность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экологическая игра «Дети земли»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МАУ</w:t>
            </w:r>
            <w:proofErr w:type="spellEnd"/>
            <w:r>
              <w:rPr>
                <w:sz w:val="20"/>
                <w:szCs w:val="20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</w:rPr>
              <w:t>РЦО</w:t>
            </w:r>
            <w:proofErr w:type="spellEnd"/>
            <w:r>
              <w:rPr>
                <w:sz w:val="20"/>
                <w:szCs w:val="20"/>
              </w:rPr>
              <w:t xml:space="preserve">», </w:t>
            </w:r>
            <w:proofErr w:type="spellStart"/>
            <w:r>
              <w:rPr>
                <w:sz w:val="20"/>
                <w:szCs w:val="20"/>
              </w:rPr>
              <w:t>МБОУ</w:t>
            </w:r>
            <w:proofErr w:type="spellEnd"/>
            <w:r>
              <w:rPr>
                <w:sz w:val="20"/>
                <w:szCs w:val="20"/>
              </w:rPr>
              <w:t xml:space="preserve"> «</w:t>
            </w:r>
            <w:proofErr w:type="spellStart"/>
            <w:r>
              <w:rPr>
                <w:sz w:val="20"/>
                <w:szCs w:val="20"/>
              </w:rPr>
              <w:t>СОШ</w:t>
            </w:r>
            <w:proofErr w:type="spellEnd"/>
            <w:r>
              <w:rPr>
                <w:sz w:val="20"/>
                <w:szCs w:val="20"/>
              </w:rPr>
              <w:t xml:space="preserve"> № 197»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Муниципальный семейный праздник «Вместе весело шагать», посвященному Дню отца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996933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996933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Сертификат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Муниципальные соревнования «Большой футбол для дошколят», посвященных Всемирному дню футбола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996933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996933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Благодарность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второй этап конкурса бал-маскарад «Празднуем по-соседски»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третий этап конкурса «Празднуем по-соседски»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четвёртый этап конкурса «В поисках сокровищ Пузыря»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ГМО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инструкторов по </w:t>
            </w:r>
            <w:proofErr w:type="spellStart"/>
            <w:r>
              <w:rPr>
                <w:rFonts w:eastAsia="Calibri"/>
                <w:sz w:val="20"/>
                <w:szCs w:val="20"/>
              </w:rPr>
              <w:t>ФК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ДОУ ЗАТО Северск «Современный подход в организации занятий плаванием в ДОУ», доклад «Использование нетрадиционного оборудования (материала) на занятиях по плаванию с детьми дошкольного возраста»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996933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996933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пятый этап конкурса «Легендарный остров»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конкурс «Парад санок»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Победителя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Городской конкурс среди дворов «Зимний коктейль» в рамках проекта «Привет, сосед!», конкурс скворечников и кормушек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Мастер-класс «Письмо солдату» в празднике «Ради жизни на земле», посвященной Дню Победы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21774C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Праздник «Ради жизни на земле», посвященный Дню Победы, мастер-класс «Письмо солдату»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21774C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Управление культуры Администрации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Сертификаты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Марафон семейных мастер-классов по различным видам творчества «Арбат талантов» на уровне муниципального образования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996933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996933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996933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Семинар-практикум «Творческие методы и гештальт-подход в работе педагога-психолога. Формирование Я-концепции»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2 место</w:t>
            </w:r>
          </w:p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Муниципальные соревнования «Дошколенок ГТО» среди воспитанников ДОУ ЗАТО Северск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Муниципальный праздник «Пусть всегда буду я и моя семья»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Сертификат 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Муниципальный игровой тренинг «Цветочный город приглашает» для детей дошкольного возраста и родителей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Муниципальный семинар-практикум «Организация занятий по футболу в условиях </w:t>
            </w:r>
            <w:proofErr w:type="spellStart"/>
            <w:r>
              <w:rPr>
                <w:rFonts w:eastAsia="Calibri"/>
                <w:sz w:val="20"/>
                <w:szCs w:val="20"/>
              </w:rPr>
              <w:t>ОО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» в рамках реализации Всероссийского фестиваля «Футбол в школе» для инструкторов по </w:t>
            </w:r>
            <w:proofErr w:type="spellStart"/>
            <w:r>
              <w:rPr>
                <w:rFonts w:eastAsia="Calibri"/>
                <w:sz w:val="20"/>
                <w:szCs w:val="20"/>
              </w:rPr>
              <w:t>ФК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ДОУ г. Северска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EA2F74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Муниципальный семинар-практикум «Детский сад и семья – новые грани взаимодействия», мастер-класс «Сказочный квиз», «Интерактивное взаимодействие: </w:t>
            </w:r>
            <w:proofErr w:type="spellStart"/>
            <w:r>
              <w:rPr>
                <w:rFonts w:eastAsia="Calibri"/>
                <w:sz w:val="20"/>
                <w:szCs w:val="20"/>
                <w:lang w:val="en-US"/>
              </w:rPr>
              <w:t>QR</w:t>
            </w:r>
            <w:proofErr w:type="spellEnd"/>
            <w:r>
              <w:rPr>
                <w:rFonts w:eastAsia="Calibri"/>
                <w:sz w:val="20"/>
                <w:szCs w:val="20"/>
              </w:rPr>
              <w:t>-коды, как инструмент объединения»</w:t>
            </w:r>
            <w:bookmarkStart w:id="0" w:name="_GoBack"/>
            <w:bookmarkEnd w:id="0"/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Диплом соискателя Премии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Муниципальный этап Премии народного признания атомных городов «Новые созидатели»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Pr="0003327B" w:rsidRDefault="000A5DC2" w:rsidP="007D5FB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Территория культуры Росатома, Росатом, Атомные города</w:t>
            </w:r>
          </w:p>
        </w:tc>
      </w:tr>
      <w:tr w:rsidR="000A5DC2" w:rsidRPr="00D66182" w:rsidTr="00A15EF3">
        <w:trPr>
          <w:trHeight w:val="131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Сертификат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spacing w:line="256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Муниципальный месячник коррекционной педагогики «Особый ребёнок: опыт помощи», логоритмическое занятие «Про </w:t>
            </w:r>
            <w:proofErr w:type="spellStart"/>
            <w:r>
              <w:rPr>
                <w:rFonts w:eastAsia="Calibri"/>
                <w:sz w:val="20"/>
                <w:szCs w:val="20"/>
              </w:rPr>
              <w:t>Мурочку-Мурысочку</w:t>
            </w:r>
            <w:proofErr w:type="spellEnd"/>
            <w:r>
              <w:rPr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DC2" w:rsidRDefault="000A5DC2" w:rsidP="007D5FBB">
            <w:pPr>
              <w:rPr>
                <w:rFonts w:eastAsia="Calibri"/>
                <w:sz w:val="20"/>
                <w:szCs w:val="20"/>
              </w:rPr>
            </w:pPr>
            <w:proofErr w:type="spellStart"/>
            <w:r w:rsidRPr="0003327B">
              <w:rPr>
                <w:rFonts w:eastAsia="Calibri"/>
                <w:sz w:val="20"/>
                <w:szCs w:val="20"/>
              </w:rPr>
              <w:t>МАУ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 xml:space="preserve"> «</w:t>
            </w:r>
            <w:proofErr w:type="spellStart"/>
            <w:r w:rsidRPr="0003327B">
              <w:rPr>
                <w:rFonts w:eastAsia="Calibri"/>
                <w:sz w:val="20"/>
                <w:szCs w:val="20"/>
              </w:rPr>
              <w:t>РЦО</w:t>
            </w:r>
            <w:proofErr w:type="spellEnd"/>
            <w:r w:rsidRPr="0003327B">
              <w:rPr>
                <w:rFonts w:eastAsia="Calibri"/>
                <w:sz w:val="20"/>
                <w:szCs w:val="20"/>
              </w:rPr>
              <w:t>» ЗАТО Северск</w:t>
            </w:r>
            <w:r>
              <w:rPr>
                <w:rFonts w:eastAsia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="Calibri"/>
                <w:sz w:val="20"/>
                <w:szCs w:val="20"/>
              </w:rPr>
              <w:t>МБОУ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«Северская школа-интернат для обучающихся с ограниченными возможностями здоровья»</w:t>
            </w:r>
          </w:p>
        </w:tc>
      </w:tr>
    </w:tbl>
    <w:p w:rsidR="000A5DC2" w:rsidRPr="00285D54" w:rsidRDefault="000A5DC2" w:rsidP="000A5DC2">
      <w:pPr>
        <w:rPr>
          <w:color w:val="FF0000"/>
          <w:sz w:val="16"/>
          <w:szCs w:val="16"/>
        </w:rPr>
      </w:pPr>
    </w:p>
    <w:sectPr w:rsidR="000A5DC2" w:rsidRPr="00285D54" w:rsidSect="00A15EF3">
      <w:pgSz w:w="11906" w:h="16838"/>
      <w:pgMar w:top="568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15"/>
    <w:rsid w:val="000A5DC2"/>
    <w:rsid w:val="00416192"/>
    <w:rsid w:val="00A15EF3"/>
    <w:rsid w:val="00B85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190AAD-23C1-4E55-843A-41EDDBA70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A5DC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1">
    <w:name w:val="Абзац списка1"/>
    <w:basedOn w:val="a"/>
    <w:rsid w:val="000A5DC2"/>
    <w:pPr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1382</Words>
  <Characters>7884</Characters>
  <Application>Microsoft Office Word</Application>
  <DocSecurity>0</DocSecurity>
  <Lines>65</Lines>
  <Paragraphs>18</Paragraphs>
  <ScaleCrop>false</ScaleCrop>
  <Company/>
  <LinksUpToDate>false</LinksUpToDate>
  <CharactersWithSpaces>9248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2025-01-09T01:46:00Z</dcterms:created>
  <dcterms:modified xsi:type="dcterms:W3CDTF">2025-01-09T02:45:00Z</dcterms:modified>
</cp:coreProperties>
</file>