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C4" w:rsidRPr="007613ED" w:rsidRDefault="0071025D" w:rsidP="0071025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7613ED">
        <w:rPr>
          <w:rFonts w:ascii="Arial Narrow" w:hAnsi="Arial Narrow" w:cs="Times New Roman"/>
          <w:b/>
          <w:sz w:val="24"/>
          <w:szCs w:val="24"/>
        </w:rPr>
        <w:t>«Численность обучающихся»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809"/>
      </w:tblGrid>
      <w:tr w:rsidR="00072CC4" w:rsidRPr="00B3086B" w:rsidTr="00A94BFB">
        <w:tc>
          <w:tcPr>
            <w:tcW w:w="8046" w:type="dxa"/>
          </w:tcPr>
          <w:p w:rsidR="00072CC4" w:rsidRPr="00B3086B" w:rsidRDefault="00072CC4" w:rsidP="00072CC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3086B">
              <w:rPr>
                <w:rFonts w:ascii="Arial Narrow" w:hAnsi="Arial Narrow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1809" w:type="dxa"/>
            <w:vAlign w:val="center"/>
          </w:tcPr>
          <w:p w:rsidR="00072CC4" w:rsidRPr="007613ED" w:rsidRDefault="0071025D" w:rsidP="00140042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7613ED">
              <w:rPr>
                <w:rFonts w:ascii="Arial Narrow" w:hAnsi="Arial Narrow" w:cs="Times New Roman"/>
                <w:b/>
                <w:sz w:val="32"/>
                <w:szCs w:val="32"/>
              </w:rPr>
              <w:t>2</w:t>
            </w:r>
            <w:r w:rsidR="00140042">
              <w:rPr>
                <w:rFonts w:ascii="Arial Narrow" w:hAnsi="Arial Narrow" w:cs="Times New Roman"/>
                <w:b/>
                <w:sz w:val="32"/>
                <w:szCs w:val="32"/>
              </w:rPr>
              <w:t>57</w:t>
            </w:r>
          </w:p>
        </w:tc>
      </w:tr>
      <w:tr w:rsidR="00072CC4" w:rsidRPr="00B3086B" w:rsidTr="00A94BFB">
        <w:tc>
          <w:tcPr>
            <w:tcW w:w="8046" w:type="dxa"/>
          </w:tcPr>
          <w:p w:rsidR="00072CC4" w:rsidRPr="00B3086B" w:rsidRDefault="00072CC4" w:rsidP="00072CC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3086B">
              <w:rPr>
                <w:rFonts w:ascii="Arial Narrow" w:hAnsi="Arial Narrow" w:cs="Times New Roman"/>
                <w:sz w:val="24"/>
                <w:szCs w:val="24"/>
              </w:rPr>
              <w:t>Численность обучающихся за счет бюджетных ассигнований федерального бюджета</w:t>
            </w:r>
            <w:r w:rsidR="0069566B" w:rsidRPr="00B3086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3086B">
              <w:rPr>
                <w:rFonts w:ascii="Arial Narrow" w:hAnsi="Arial Narrow" w:cs="Times New Roman"/>
                <w:sz w:val="24"/>
                <w:szCs w:val="24"/>
              </w:rPr>
              <w:t>(в том числе с выделением численности обучающихся, являющихся иностранными гражданами)</w:t>
            </w:r>
          </w:p>
        </w:tc>
        <w:tc>
          <w:tcPr>
            <w:tcW w:w="1809" w:type="dxa"/>
            <w:vAlign w:val="center"/>
          </w:tcPr>
          <w:p w:rsidR="00072CC4" w:rsidRPr="007613ED" w:rsidRDefault="00A94BFB" w:rsidP="0069566B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7613ED">
              <w:rPr>
                <w:rFonts w:ascii="Arial Narrow" w:hAnsi="Arial Narrow" w:cs="Times New Roman"/>
                <w:b/>
                <w:sz w:val="32"/>
                <w:szCs w:val="32"/>
              </w:rPr>
              <w:t>0/0</w:t>
            </w:r>
          </w:p>
        </w:tc>
      </w:tr>
      <w:tr w:rsidR="00072CC4" w:rsidRPr="00B3086B" w:rsidTr="00A94BFB">
        <w:tc>
          <w:tcPr>
            <w:tcW w:w="8046" w:type="dxa"/>
          </w:tcPr>
          <w:p w:rsidR="00072CC4" w:rsidRPr="00B3086B" w:rsidRDefault="0069566B" w:rsidP="0069566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3086B">
              <w:rPr>
                <w:rFonts w:ascii="Arial Narrow" w:hAnsi="Arial Narrow" w:cs="Times New Roman"/>
                <w:sz w:val="24"/>
                <w:szCs w:val="24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809" w:type="dxa"/>
            <w:vAlign w:val="center"/>
          </w:tcPr>
          <w:p w:rsidR="00072CC4" w:rsidRPr="007613ED" w:rsidRDefault="00931BB3" w:rsidP="00931BB3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</w:rPr>
              <w:t>5</w:t>
            </w:r>
            <w:r w:rsidR="00140042">
              <w:rPr>
                <w:rFonts w:ascii="Arial Narrow" w:hAnsi="Arial Narrow" w:cs="Times New Roman"/>
                <w:b/>
                <w:sz w:val="32"/>
                <w:szCs w:val="32"/>
              </w:rPr>
              <w:t>2</w:t>
            </w:r>
            <w:r w:rsidR="00A94BFB" w:rsidRPr="007613ED">
              <w:rPr>
                <w:rFonts w:ascii="Arial Narrow" w:hAnsi="Arial Narrow" w:cs="Times New Roman"/>
                <w:b/>
                <w:sz w:val="32"/>
                <w:szCs w:val="32"/>
              </w:rPr>
              <w:t>/0</w:t>
            </w:r>
          </w:p>
        </w:tc>
      </w:tr>
      <w:tr w:rsidR="00072CC4" w:rsidRPr="00B3086B" w:rsidTr="00A94BFB">
        <w:tc>
          <w:tcPr>
            <w:tcW w:w="8046" w:type="dxa"/>
          </w:tcPr>
          <w:p w:rsidR="00072CC4" w:rsidRPr="00B3086B" w:rsidRDefault="0069566B" w:rsidP="0069566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3086B">
              <w:rPr>
                <w:rFonts w:ascii="Arial Narrow" w:hAnsi="Arial Narrow" w:cs="Times New Roman"/>
                <w:sz w:val="24"/>
                <w:szCs w:val="24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809" w:type="dxa"/>
            <w:vAlign w:val="center"/>
          </w:tcPr>
          <w:p w:rsidR="00072CC4" w:rsidRPr="007613ED" w:rsidRDefault="00140042" w:rsidP="00931BB3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</w:rPr>
              <w:t>20</w:t>
            </w:r>
            <w:r w:rsidR="00931BB3">
              <w:rPr>
                <w:rFonts w:ascii="Arial Narrow" w:hAnsi="Arial Narrow" w:cs="Times New Roman"/>
                <w:b/>
                <w:sz w:val="32"/>
                <w:szCs w:val="32"/>
              </w:rPr>
              <w:t>5</w:t>
            </w:r>
            <w:r w:rsidR="00A94BFB" w:rsidRPr="007613ED">
              <w:rPr>
                <w:rFonts w:ascii="Arial Narrow" w:hAnsi="Arial Narrow" w:cs="Times New Roman"/>
                <w:b/>
                <w:sz w:val="32"/>
                <w:szCs w:val="32"/>
              </w:rPr>
              <w:t>/0</w:t>
            </w:r>
          </w:p>
        </w:tc>
      </w:tr>
      <w:tr w:rsidR="00072CC4" w:rsidRPr="00B3086B" w:rsidTr="00A94BFB">
        <w:tc>
          <w:tcPr>
            <w:tcW w:w="8046" w:type="dxa"/>
          </w:tcPr>
          <w:p w:rsidR="00072CC4" w:rsidRPr="00B3086B" w:rsidRDefault="0069566B" w:rsidP="00072CC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3086B">
              <w:rPr>
                <w:rFonts w:ascii="Arial Narrow" w:hAnsi="Arial Narrow" w:cs="Times New Roman"/>
                <w:sz w:val="24"/>
                <w:szCs w:val="24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1809" w:type="dxa"/>
            <w:vAlign w:val="center"/>
          </w:tcPr>
          <w:p w:rsidR="00072CC4" w:rsidRPr="007613ED" w:rsidRDefault="00931BB3" w:rsidP="00931BB3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 Narrow" w:hAnsi="Arial Narrow" w:cs="Times New Roman"/>
                <w:b/>
                <w:sz w:val="32"/>
                <w:szCs w:val="32"/>
              </w:rPr>
              <w:t>0</w:t>
            </w:r>
            <w:r w:rsidR="0069566B" w:rsidRPr="007613ED">
              <w:rPr>
                <w:rFonts w:ascii="Arial Narrow" w:hAnsi="Arial Narrow" w:cs="Times New Roman"/>
                <w:b/>
                <w:sz w:val="32"/>
                <w:szCs w:val="32"/>
              </w:rPr>
              <w:t>/0</w:t>
            </w:r>
          </w:p>
        </w:tc>
      </w:tr>
    </w:tbl>
    <w:p w:rsidR="00072CC4" w:rsidRPr="00B3086B" w:rsidRDefault="00072CC4" w:rsidP="00072CC4">
      <w:pPr>
        <w:jc w:val="center"/>
        <w:rPr>
          <w:rFonts w:ascii="Arial Narrow" w:hAnsi="Arial Narrow" w:cs="Times New Roman"/>
          <w:sz w:val="24"/>
          <w:szCs w:val="24"/>
        </w:rPr>
      </w:pPr>
    </w:p>
    <w:sectPr w:rsidR="00072CC4" w:rsidRPr="00B3086B" w:rsidSect="00072CC4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C4"/>
    <w:rsid w:val="00072CC4"/>
    <w:rsid w:val="00140042"/>
    <w:rsid w:val="0069566B"/>
    <w:rsid w:val="006A4E02"/>
    <w:rsid w:val="0071025D"/>
    <w:rsid w:val="007613ED"/>
    <w:rsid w:val="00931BB3"/>
    <w:rsid w:val="009B48D7"/>
    <w:rsid w:val="00A94BFB"/>
    <w:rsid w:val="00B3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ABB16-28F3-4722-8CC8-E2FDC4AB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2025-08-21T04:29:00Z</dcterms:created>
  <dcterms:modified xsi:type="dcterms:W3CDTF">2025-08-21T04:29:00Z</dcterms:modified>
</cp:coreProperties>
</file>